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mbria"/>
          <w:b/>
          <w:bCs/>
          <w:color w:val="000000"/>
          <w:sz w:val="24"/>
          <w:szCs w:val="24"/>
        </w:rPr>
        <w:t>Avviso di istruttoria pubblica di co-progettazione per la selezione di  partenariati a cui affidare la realizzazione di proposte progettuali a valere sul fondo “Dopo di Noi” di cui alla DGC n.</w:t>
      </w:r>
      <w:r>
        <w:rPr>
          <w:rFonts w:eastAsia="Calibri" w:cs="Verdana"/>
          <w:b/>
          <w:bCs/>
          <w:color w:val="000000"/>
          <w:sz w:val="24"/>
          <w:szCs w:val="24"/>
        </w:rPr>
        <w:t xml:space="preserve"> 84 del 28/03/2023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VERBALE N. 2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/>
          <w:color w:val="000000"/>
          <w:sz w:val="24"/>
          <w:szCs w:val="24"/>
        </w:rPr>
        <w:t>Seduta del 02/11/2023</w:t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/>
          <w:i/>
          <w:iCs/>
          <w:color w:val="000000"/>
          <w:sz w:val="24"/>
          <w:szCs w:val="24"/>
        </w:rPr>
        <w:t>Linea d’intervento n. 1: percorsi per l’autonomia e le competenze</w:t>
      </w:r>
    </w:p>
    <w:p>
      <w:pPr>
        <w:pStyle w:val="Normal"/>
        <w:jc w:val="center"/>
        <w:rPr/>
      </w:pPr>
      <w:r>
        <w:rPr>
          <w:rFonts w:cs="Arial"/>
          <w:i/>
          <w:iCs/>
          <w:color w:val="000000"/>
          <w:sz w:val="24"/>
          <w:szCs w:val="24"/>
        </w:rPr>
        <w:t>Titolo della proposta progettuale: “Avrò cura di Te”</w:t>
      </w:r>
    </w:p>
    <w:p>
      <w:pPr>
        <w:pStyle w:val="Normal"/>
        <w:spacing w:lineRule="auto" w:line="276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/>
      </w:pPr>
      <w:r>
        <w:rPr>
          <w:rFonts w:cs="Arial"/>
          <w:color w:val="000000"/>
          <w:sz w:val="24"/>
          <w:szCs w:val="24"/>
        </w:rPr>
        <w:t xml:space="preserve">L’anno 2023 il giorno </w:t>
      </w:r>
      <w:r>
        <w:rPr>
          <w:rFonts w:eastAsia="NSimSun" w:cs="Arial"/>
          <w:color w:val="000000"/>
          <w:kern w:val="0"/>
          <w:sz w:val="24"/>
          <w:szCs w:val="24"/>
          <w:lang w:val="it-IT" w:eastAsia="zh-CN" w:bidi="hi-IN"/>
        </w:rPr>
        <w:t>2</w:t>
      </w:r>
      <w:r>
        <w:rPr>
          <w:rFonts w:cs="Arial"/>
          <w:color w:val="000000"/>
          <w:sz w:val="24"/>
          <w:szCs w:val="24"/>
        </w:rPr>
        <w:t xml:space="preserve"> del mese di </w:t>
      </w:r>
      <w:r>
        <w:rPr>
          <w:rFonts w:eastAsia="NSimSun" w:cs="Arial"/>
          <w:color w:val="000000"/>
          <w:kern w:val="0"/>
          <w:sz w:val="24"/>
          <w:szCs w:val="24"/>
          <w:lang w:val="it-IT" w:eastAsia="zh-CN" w:bidi="hi-IN"/>
        </w:rPr>
        <w:t>Novembre</w:t>
      </w:r>
      <w:r>
        <w:rPr>
          <w:rFonts w:cs="Arial"/>
          <w:color w:val="000000"/>
          <w:sz w:val="24"/>
          <w:szCs w:val="24"/>
        </w:rPr>
        <w:t xml:space="preserve">, alle ore </w:t>
      </w:r>
      <w:r>
        <w:rPr>
          <w:rFonts w:eastAsia="NSimSun" w:cs="Arial"/>
          <w:color w:val="000000"/>
          <w:kern w:val="0"/>
          <w:sz w:val="24"/>
          <w:szCs w:val="24"/>
          <w:lang w:val="it-IT" w:eastAsia="zh-CN" w:bidi="hi-IN"/>
        </w:rPr>
        <w:t>9,30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4"/>
          <w:szCs w:val="24"/>
        </w:rPr>
        <w:t>presso la sede  dell’Unità di Direzione Servizi alla Persona del Comune di Potenza, sita a Potenza in Via N. Sauro, si è tenuta la prima seduta di coprogettazione tra i referenti dell’Ufficio di Piano ed i referenti del progetto selezionato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nelle persone di seguito indicate.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- dott.ssa Luana Zirpoli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, 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assistente sociale referente per l’area disabilità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- dott.ssa Luisa Rubino, istruttore direttivo amministrativo</w:t>
      </w:r>
    </w:p>
    <w:p>
      <w:pPr>
        <w:pStyle w:val="Normal"/>
        <w:spacing w:lineRule="auto" w:line="360"/>
        <w:jc w:val="both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 xml:space="preserve">- dott. </w:t>
      </w:r>
      <w:bookmarkStart w:id="0" w:name="__DdeLink__244_874084316"/>
      <w:r>
        <w:rPr>
          <w:rFonts w:eastAsia="Calibri" w:cs="Calibri"/>
          <w:color w:val="000000"/>
          <w:sz w:val="24"/>
          <w:szCs w:val="24"/>
          <w:lang w:eastAsia="en-US"/>
        </w:rPr>
        <w:t>Gerardo Ricci, coop. Sociale Ricco Dentro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>- dott.ssa Roberta Pavese, referente Associazione Aps Filippide Potentina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>- dott.ssa Renata Coviello, Aps Paesaggi Meridiani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>- dott. Giuseppe Vendennia, Aps Z</w:t>
      </w:r>
      <w:bookmarkEnd w:id="0"/>
      <w:r>
        <w:rPr>
          <w:rFonts w:eastAsia="Calibri" w:cs="Calibri"/>
          <w:color w:val="000000"/>
          <w:sz w:val="24"/>
          <w:szCs w:val="24"/>
          <w:lang w:eastAsia="en-US"/>
        </w:rPr>
        <w:t>er0971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*********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La dott.ssa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Zirpoli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saluta i presenti e dà avvio all’incontro. 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L’obiettivo dell'incontro è l’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approfondimento della proposta progettuale formulata dall’ente proponente,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ai fini della migliore realizzazione d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egli interventi e delle attività</w:t>
      </w:r>
      <w:r>
        <w:rPr>
          <w:rFonts w:eastAsia="Calibri" w:cs="Cambri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a valere sul fondo “Dopo di Noi”, relativamente alla </w:t>
      </w: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Linea d’intervento n. 1: Percorsi per l’autonomia e le competenze.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A seguito di approfondita discussione, il Tavolo concorda che il progetto presentato venga integrato e preveda: 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ampliamento della platea dei beneficiari, nell’ottica di piena inclusi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 xml:space="preserve">one 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indicazione dei destinatari diretti (con specifica indicazione delle autonomie e competenze richieste dai laboratori previsti)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indicazione dei destinatari indiretti (familiari/utenza sportelli)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-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indicazione del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la durata e del numero di partecipanti previsto dai laboratori</w:t>
      </w:r>
    </w:p>
    <w:p>
      <w:pPr>
        <w:pStyle w:val="Normal"/>
        <w:spacing w:lineRule="auto" w:line="360" w:before="0" w:after="120"/>
        <w:ind w:left="0" w:right="0" w:hanging="0"/>
        <w:jc w:val="both"/>
        <w:rPr/>
      </w:pPr>
      <w:r>
        <w:rPr>
          <w:rFonts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Le parti concordano di inoltrare la bozza integrativa del progetto nel termine di giorni sette.</w:t>
      </w:r>
    </w:p>
    <w:p>
      <w:pPr>
        <w:pStyle w:val="Normal"/>
        <w:widowControl w:val="false"/>
        <w:spacing w:lineRule="auto" w:line="360" w:before="0" w:after="120"/>
        <w:ind w:left="0" w:right="0" w:hanging="0"/>
        <w:jc w:val="both"/>
        <w:rPr/>
      </w:pP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La seduta termina alle o</w:t>
      </w: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</w:rPr>
        <w:t>re 10:30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Potenza, </w:t>
      </w: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it-IT" w:eastAsia="it-IT" w:bidi="ar-SA"/>
        </w:rPr>
        <w:t>2 Novembre</w:t>
      </w: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2023</w:t>
      </w:r>
    </w:p>
    <w:p>
      <w:pPr>
        <w:pStyle w:val="Normal"/>
        <w:spacing w:lineRule="auto" w:line="360"/>
        <w:jc w:val="center"/>
        <w:rPr>
          <w:rFonts w:eastAsia="Calibri" w:cs="Calibri Light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i/>
          <w:i/>
          <w:iCs/>
          <w:color w:val="000000"/>
          <w:sz w:val="24"/>
          <w:szCs w:val="24"/>
        </w:rPr>
      </w:pPr>
      <w:r>
        <w:rPr>
          <w:rFonts w:eastAsia="Calibri" w:cs="Calibri Light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Letto, approvato e sottoscritto 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pPr>
      <w:r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center"/>
        <w:rPr/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dott.ssa 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it-IT" w:eastAsia="it-IT" w:bidi="ar-SA"/>
        </w:rPr>
        <w:t>Luana Zirpoli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dott.ssa Luisa Rubino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ab/>
        <w:tab/>
        <w:tab/>
        <w:tab/>
        <w:tab/>
        <w:t xml:space="preserve">      dott. Gerardo Ricci</w:t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ab/>
        <w:tab/>
        <w:tab/>
        <w:tab/>
        <w:tab/>
        <w:t>dott.ssa Roberta Pavese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>-</w:t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ab/>
        <w:tab/>
        <w:tab/>
        <w:tab/>
        <w:tab/>
        <w:t>dott.ssa Renata Coviello</w:t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  <w:tab/>
        <w:tab/>
        <w:tab/>
        <w:tab/>
        <w:tab/>
        <w:t>dott. Giuseppe Vendennia</w:t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  <w:t>Documento originale firmato agli atti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92" w:footer="234" w:bottom="1672" w:gutter="0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Trebuchet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true"/>
      <w:keepLines w:val="false"/>
      <w:pageBreakBefore w:val="false"/>
      <w:widowControl/>
      <w:pBdr>
        <w:top w:val="single" w:sz="8" w:space="2" w:color="000001"/>
      </w:pBdr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8"/>
        <w:szCs w:val="18"/>
        <w:highlight w:val="white"/>
        <w:u w:val="none"/>
        <w:vertAlign w:val="baseline"/>
      </w:rPr>
    </w:pPr>
    <w:r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-6350</wp:posOffset>
          </wp:positionH>
          <wp:positionV relativeFrom="paragraph">
            <wp:posOffset>111125</wp:posOffset>
          </wp:positionV>
          <wp:extent cx="249555" cy="247650"/>
          <wp:effectExtent l="0" t="0" r="0" b="0"/>
          <wp:wrapSquare wrapText="bothSides"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9555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>I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l Dirigente SaP – Dott. Giuseppe Romaniello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Via Nazario Sauro, Potenza - tel.: 0971.415137 - PEC: 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80"/>
        <w:position w:val="0"/>
        <w:sz w:val="18"/>
        <w:sz w:val="18"/>
        <w:szCs w:val="18"/>
        <w:u w:val="single"/>
        <w:shd w:fill="FFFFFF" w:val="clear"/>
        <w:vertAlign w:val="baseline"/>
      </w:rPr>
      <w:t>protocollo</w:t>
    </w:r>
    <w:hyperlink r:id="rId2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@pec.comune.potenza.it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email: </w:t>
    </w:r>
    <w:hyperlink r:id="rId3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giuseppe.romaniello@comune.potenza.it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– email Sa</w:t>
    </w:r>
    <w:r>
      <w:rPr>
        <w:rFonts w:eastAsia="Trebuchet MS" w:cs="Trebuchet MS" w:ascii="Trebuchet MS" w:hAnsi="Trebuchet MS"/>
        <w:sz w:val="18"/>
        <w:szCs w:val="18"/>
      </w:rPr>
      <w:t>P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: </w:t>
    </w:r>
    <w:hyperlink r:id="rId4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dirigente.serviziallapersona@comune.potenza.it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09"/>
        <w:tab w:val="center" w:pos="4819" w:leader="none"/>
        <w:tab w:val="right" w:pos="9638" w:leader="none"/>
      </w:tabs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highlight w:val="white"/>
        <w:u w:val="none"/>
        <w:vertAlign w:val="baseline"/>
      </w:rPr>
    </w:pPr>
    <w: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-2540</wp:posOffset>
          </wp:positionH>
          <wp:positionV relativeFrom="paragraph">
            <wp:posOffset>-306070</wp:posOffset>
          </wp:positionV>
          <wp:extent cx="6120130" cy="1079500"/>
          <wp:effectExtent l="0" t="0" r="0" b="0"/>
          <wp:wrapNone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Liberation Serif" w:cs="Liberation Serif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FFFFFF" w:val="clear"/>
        <w:vertAlign w:val="baseline"/>
      </w:rPr>
      <w:tab/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480" w:after="120"/>
      <w:jc w:val="left"/>
    </w:pPr>
    <w:rPr>
      <w:rFonts w:ascii="Liberation Serif" w:hAnsi="Liberation Serif" w:eastAsia="Liberation Serif" w:cs="Liberation Serif"/>
      <w:b/>
      <w:color w:val="00000A"/>
      <w:sz w:val="48"/>
      <w:szCs w:val="48"/>
      <w:lang w:val="it-IT" w:eastAsia="zh-CN" w:bidi="hi-IN"/>
    </w:rPr>
  </w:style>
  <w:style w:type="paragraph" w:styleId="Titolo2">
    <w:name w:val="Heading 2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360" w:after="80"/>
      <w:jc w:val="left"/>
    </w:pPr>
    <w:rPr>
      <w:rFonts w:ascii="Liberation Serif" w:hAnsi="Liberation Serif" w:eastAsia="Liberation Serif" w:cs="Liberation Serif"/>
      <w:b/>
      <w:color w:val="00000A"/>
      <w:sz w:val="36"/>
      <w:szCs w:val="36"/>
      <w:lang w:val="it-IT" w:eastAsia="zh-CN" w:bidi="hi-IN"/>
    </w:rPr>
  </w:style>
  <w:style w:type="paragraph" w:styleId="Titolo3">
    <w:name w:val="Heading 3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80" w:after="80"/>
      <w:jc w:val="left"/>
    </w:pPr>
    <w:rPr>
      <w:rFonts w:ascii="Liberation Serif" w:hAnsi="Liberation Serif" w:eastAsia="Liberation Serif" w:cs="Liberation Serif"/>
      <w:b/>
      <w:color w:val="00000A"/>
      <w:sz w:val="28"/>
      <w:szCs w:val="28"/>
      <w:lang w:val="it-IT" w:eastAsia="zh-CN" w:bidi="hi-IN"/>
    </w:rPr>
  </w:style>
  <w:style w:type="paragraph" w:styleId="Titolo4">
    <w:name w:val="Heading 4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40" w:after="40"/>
      <w:jc w:val="left"/>
    </w:pPr>
    <w:rPr>
      <w:rFonts w:ascii="Liberation Serif" w:hAnsi="Liberation Serif" w:eastAsia="Liberation Serif" w:cs="Liberation Serif"/>
      <w:b/>
      <w:color w:val="00000A"/>
      <w:sz w:val="24"/>
      <w:szCs w:val="24"/>
      <w:lang w:val="it-IT" w:eastAsia="zh-CN" w:bidi="hi-IN"/>
    </w:rPr>
  </w:style>
  <w:style w:type="paragraph" w:styleId="Titolo5">
    <w:name w:val="Heading 5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20" w:after="40"/>
      <w:jc w:val="left"/>
    </w:pPr>
    <w:rPr>
      <w:rFonts w:ascii="Liberation Serif" w:hAnsi="Liberation Serif" w:eastAsia="Liberation Serif" w:cs="Liberation Serif"/>
      <w:b/>
      <w:color w:val="00000A"/>
      <w:sz w:val="22"/>
      <w:szCs w:val="22"/>
      <w:lang w:val="it-IT" w:eastAsia="zh-CN" w:bidi="hi-IN"/>
    </w:rPr>
  </w:style>
  <w:style w:type="paragraph" w:styleId="Titolo6">
    <w:name w:val="Heading 6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00" w:after="40"/>
      <w:jc w:val="left"/>
    </w:pPr>
    <w:rPr>
      <w:rFonts w:ascii="Liberation Serif" w:hAnsi="Liberation Serif" w:eastAsia="Liberation Serif" w:cs="Liberation Serif"/>
      <w:b/>
      <w:color w:val="00000A"/>
      <w:sz w:val="20"/>
      <w:szCs w:val="20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Microsoft YaHei" w:cs="Lucida Sans"/>
      <w:color w:val="00000A"/>
      <w:sz w:val="28"/>
      <w:szCs w:val="28"/>
      <w:lang w:val="it-IT" w:eastAsia="zh-CN" w:bidi="hi-IN"/>
    </w:rPr>
  </w:style>
  <w:style w:type="paragraph" w:styleId="Corpodeltesto">
    <w:name w:val="Body Text"/>
    <w:basedOn w:val="Normal"/>
    <w:pPr>
      <w:widowControl w:val="false"/>
      <w:bidi w:val="0"/>
      <w:spacing w:lineRule="auto" w:line="276" w:before="0" w:after="140"/>
      <w:jc w:val="left"/>
    </w:pPr>
    <w:rPr>
      <w:rFonts w:ascii="Liberation Serif" w:hAnsi="Liberation Serif" w:eastAsia="Liberation Serif" w:cs="Liberation Serif"/>
      <w:color w:val="00000A"/>
      <w:sz w:val="24"/>
      <w:szCs w:val="24"/>
      <w:lang w:val="it-IT" w:eastAsia="zh-CN" w:bidi="hi-IN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widowControl w:val="false"/>
      <w:suppressLineNumbers/>
      <w:bidi w:val="0"/>
      <w:spacing w:before="120" w:after="120"/>
      <w:jc w:val="left"/>
    </w:pPr>
    <w:rPr>
      <w:rFonts w:ascii="Liberation Serif" w:hAnsi="Liberation Serif" w:eastAsia="Liberation Serif" w:cs="Lucida Sans"/>
      <w:i/>
      <w:iCs/>
      <w:color w:val="00000A"/>
      <w:sz w:val="24"/>
      <w:szCs w:val="24"/>
      <w:lang w:val="it-IT" w:eastAsia="zh-CN" w:bidi="hi-IN"/>
    </w:rPr>
  </w:style>
  <w:style w:type="paragraph" w:styleId="Indice">
    <w:name w:val="Indice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Liberation Serif" w:cs="Lucida Sans"/>
      <w:color w:val="00000A"/>
      <w:sz w:val="24"/>
      <w:szCs w:val="24"/>
      <w:lang w:val="it-IT" w:eastAsia="zh-CN" w:bidi="hi-IN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00000A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Intestazioneepidipagina">
    <w:name w:val="Intestazione e piè di pagina"/>
    <w:basedOn w:val="LO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Sottotitolo">
    <w:name w:val="Subtitle"/>
    <w:basedOn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servizisociali@pec.comune.potenza.it" TargetMode="External"/><Relationship Id="rId3" Type="http://schemas.openxmlformats.org/officeDocument/2006/relationships/hyperlink" Target="mailto:giuseppe.romaniello@comune.potenza.it" TargetMode="External"/><Relationship Id="rId4" Type="http://schemas.openxmlformats.org/officeDocument/2006/relationships/hyperlink" Target="mailto:dirigente.serviziallapersona@comune.potenza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LPMxpjAHaFzsVIVznIp2qc2S1sw==">AMUW2mV+HkzTH63UY+TT8N6uqHQR/NC7KcLOgSYX779NREROL5F9JSJnb8/Sd+wZlUf/4S8B65tnJLQJkGMFhA+NlR/CqL/owdLBfh2wGKkt83TRgRAq31k=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LibreOffice/6.4.3.2$Windows_X86_64 LibreOffice_project/747b5d0ebf89f41c860ec2a39efd7cb15b54f2d8</Application>
  <Pages>3</Pages>
  <Words>363</Words>
  <Characters>2218</Characters>
  <CharactersWithSpaces>2581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2023-12-29T10:08:23Z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